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B3" w:rsidRDefault="00574461">
      <w:pPr>
        <w:pStyle w:val="Titolo1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DICHIARAZIONE SOSTITUTIVA DELL’ATTO DI NOTORIETA’</w:t>
      </w:r>
      <w:r>
        <w:rPr>
          <w:rStyle w:val="Rimandonotaapidipagina"/>
          <w:rFonts w:ascii="Arial" w:hAnsi="Arial" w:cs="Arial"/>
          <w:b/>
          <w:bCs/>
          <w:sz w:val="32"/>
          <w:szCs w:val="32"/>
        </w:rPr>
        <w:footnoteReference w:id="1"/>
      </w:r>
    </w:p>
    <w:p w:rsidR="004606B3" w:rsidRDefault="00574461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(DPR </w:t>
      </w:r>
      <w:r>
        <w:rPr>
          <w:rFonts w:ascii="Arial" w:hAnsi="Arial" w:cs="Arial"/>
          <w:b/>
        </w:rPr>
        <w:t>28.12.2000 n. 445, artt. 47 e 46)</w:t>
      </w:r>
    </w:p>
    <w:p w:rsidR="004606B3" w:rsidRDefault="004606B3">
      <w:pPr>
        <w:rPr>
          <w:rFonts w:ascii="Arial" w:hAnsi="Arial" w:cs="Arial"/>
          <w:b/>
          <w:sz w:val="22"/>
          <w:szCs w:val="22"/>
        </w:rPr>
      </w:pPr>
    </w:p>
    <w:p w:rsidR="004606B3" w:rsidRDefault="00574461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Misura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4.1.1 </w:t>
      </w:r>
      <w:r>
        <w:rPr>
          <w:rFonts w:ascii="Arial" w:hAnsi="Arial" w:cs="Arial"/>
          <w:color w:val="000000"/>
          <w:sz w:val="20"/>
          <w:szCs w:val="20"/>
        </w:rPr>
        <w:t xml:space="preserve">Investimenti per migliorare le prestazioni e la sostenibilità </w:t>
      </w:r>
      <w:r>
        <w:rPr>
          <w:rFonts w:ascii="Arial" w:hAnsi="Arial" w:cs="Arial"/>
          <w:color w:val="000000"/>
          <w:sz w:val="20"/>
          <w:szCs w:val="20"/>
        </w:rPr>
        <w:t>globali dell’azienda agricola</w:t>
      </w:r>
    </w:p>
    <w:p w:rsidR="004606B3" w:rsidRDefault="00574461">
      <w:r>
        <w:rPr>
          <w:rFonts w:cs="Arial"/>
          <w:color w:val="000000"/>
          <w:sz w:val="28"/>
          <w:szCs w:val="28"/>
        </w:rPr>
        <w:tab/>
      </w:r>
    </w:p>
    <w:p w:rsidR="004606B3" w:rsidRDefault="004606B3">
      <w:pPr>
        <w:rPr>
          <w:rFonts w:ascii="Arial" w:hAnsi="Arial" w:cs="Arial"/>
          <w:sz w:val="22"/>
          <w:szCs w:val="22"/>
        </w:rPr>
      </w:pPr>
    </w:p>
    <w:p w:rsidR="004606B3" w:rsidRDefault="005744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Misura </w:t>
      </w:r>
      <w:r>
        <w:rPr>
          <w:rFonts w:ascii="Arial" w:hAnsi="Arial" w:cs="Arial"/>
          <w:b/>
          <w:bCs/>
          <w:sz w:val="22"/>
          <w:szCs w:val="22"/>
        </w:rPr>
        <w:t>6.4.1</w:t>
      </w:r>
      <w:r>
        <w:rPr>
          <w:rFonts w:ascii="Arial" w:hAnsi="Arial" w:cs="Arial"/>
          <w:sz w:val="22"/>
          <w:szCs w:val="22"/>
        </w:rPr>
        <w:t xml:space="preserve"> Creazione e sviluppo della diversificazione delle imprese agricole</w:t>
      </w:r>
    </w:p>
    <w:p w:rsidR="004606B3" w:rsidRDefault="00574461">
      <w:r>
        <w:rPr>
          <w:rFonts w:ascii="Arial" w:hAnsi="Arial" w:cs="Arial"/>
          <w:sz w:val="28"/>
          <w:szCs w:val="28"/>
        </w:rPr>
        <w:tab/>
      </w:r>
    </w:p>
    <w:p w:rsidR="004606B3" w:rsidRDefault="004606B3">
      <w:pPr>
        <w:rPr>
          <w:rFonts w:ascii="Arial" w:hAnsi="Arial" w:cs="Arial"/>
          <w:sz w:val="18"/>
          <w:szCs w:val="18"/>
        </w:rPr>
      </w:pPr>
    </w:p>
    <w:p w:rsidR="004606B3" w:rsidRDefault="00574461">
      <w:pPr>
        <w:rPr>
          <w:rFonts w:ascii="Arial" w:hAnsi="Arial" w:cs="Arial"/>
          <w:sz w:val="22"/>
          <w:szCs w:val="22"/>
        </w:rPr>
      </w:pPr>
      <w:r>
        <w:rPr>
          <w:bCs/>
          <w:szCs w:val="20"/>
        </w:rPr>
        <w:t xml:space="preserve">Misura </w:t>
      </w:r>
      <w:r>
        <w:rPr>
          <w:b/>
          <w:bCs/>
          <w:szCs w:val="20"/>
        </w:rPr>
        <w:t>6.4.2</w:t>
      </w:r>
      <w:r>
        <w:rPr>
          <w:bCs/>
          <w:szCs w:val="20"/>
        </w:rPr>
        <w:t xml:space="preserve"> Creazione e sviluppo di attività extra-agricole nelle aree rurali</w:t>
      </w:r>
    </w:p>
    <w:p w:rsidR="004606B3" w:rsidRDefault="00574461">
      <w:r>
        <w:rPr>
          <w:rFonts w:ascii="Arial" w:hAnsi="Arial" w:cs="Arial"/>
          <w:sz w:val="28"/>
          <w:szCs w:val="28"/>
        </w:rPr>
        <w:tab/>
      </w:r>
    </w:p>
    <w:p w:rsidR="004606B3" w:rsidRDefault="004606B3">
      <w:pPr>
        <w:ind w:left="1416" w:firstLine="564"/>
        <w:rPr>
          <w:rFonts w:ascii="Arial" w:hAnsi="Arial" w:cs="Arial"/>
          <w:sz w:val="22"/>
          <w:szCs w:val="22"/>
        </w:rPr>
      </w:pPr>
    </w:p>
    <w:p w:rsidR="004606B3" w:rsidRDefault="00574461">
      <w:pPr>
        <w:rPr>
          <w:rFonts w:ascii="Arial" w:hAnsi="Arial" w:cs="Arial"/>
          <w:sz w:val="22"/>
          <w:szCs w:val="22"/>
        </w:rPr>
      </w:pPr>
      <w:r>
        <w:rPr>
          <w:bCs/>
          <w:szCs w:val="20"/>
        </w:rPr>
        <w:t xml:space="preserve">Misura </w:t>
      </w:r>
      <w:r>
        <w:rPr>
          <w:b/>
          <w:bCs/>
          <w:szCs w:val="20"/>
        </w:rPr>
        <w:t>7.5.1</w:t>
      </w:r>
      <w:r>
        <w:rPr>
          <w:bCs/>
          <w:szCs w:val="20"/>
        </w:rPr>
        <w:t xml:space="preserve"> Infrastrutture e informazione per lo sviluppo del turismo sostenibile nelle aree rurali</w:t>
      </w:r>
    </w:p>
    <w:p w:rsidR="004606B3" w:rsidRDefault="00574461">
      <w:r>
        <w:rPr>
          <w:rFonts w:ascii="Arial" w:hAnsi="Arial" w:cs="Arial"/>
          <w:sz w:val="28"/>
          <w:szCs w:val="28"/>
        </w:rPr>
        <w:tab/>
      </w:r>
    </w:p>
    <w:p w:rsidR="004606B3" w:rsidRDefault="004606B3">
      <w:pPr>
        <w:rPr>
          <w:rFonts w:ascii="Arial" w:hAnsi="Arial" w:cs="Arial"/>
          <w:sz w:val="22"/>
          <w:szCs w:val="22"/>
        </w:rPr>
      </w:pPr>
    </w:p>
    <w:p w:rsidR="004606B3" w:rsidRDefault="00574461">
      <w:pPr>
        <w:rPr>
          <w:rFonts w:ascii="Arial" w:hAnsi="Arial" w:cs="Arial"/>
          <w:sz w:val="22"/>
          <w:szCs w:val="22"/>
        </w:rPr>
      </w:pPr>
      <w:r>
        <w:rPr>
          <w:bCs/>
          <w:szCs w:val="20"/>
        </w:rPr>
        <w:t xml:space="preserve">Misura </w:t>
      </w:r>
      <w:r>
        <w:rPr>
          <w:b/>
          <w:bCs/>
          <w:szCs w:val="20"/>
        </w:rPr>
        <w:t>7.5.1</w:t>
      </w:r>
      <w:r>
        <w:rPr>
          <w:bCs/>
          <w:szCs w:val="20"/>
        </w:rPr>
        <w:t xml:space="preserve"> Recupero e riqualificazione del patrimonio architettonico dei villaggi e del paesaggio rurale</w:t>
      </w:r>
    </w:p>
    <w:p w:rsidR="004606B3" w:rsidRDefault="00574461">
      <w:r>
        <w:rPr>
          <w:rFonts w:ascii="Arial" w:hAnsi="Arial" w:cs="Arial"/>
          <w:sz w:val="28"/>
          <w:szCs w:val="28"/>
        </w:rPr>
        <w:tab/>
      </w:r>
    </w:p>
    <w:p w:rsidR="004606B3" w:rsidRDefault="004606B3">
      <w:pPr>
        <w:rPr>
          <w:rFonts w:ascii="Arial" w:hAnsi="Arial" w:cs="Arial"/>
          <w:sz w:val="22"/>
          <w:szCs w:val="22"/>
        </w:rPr>
      </w:pPr>
    </w:p>
    <w:p w:rsidR="004606B3" w:rsidRDefault="00574461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Io sottoscritto/a _________________________ nato/a a______________________ il__________, residente in ___________________________________ via </w:t>
      </w:r>
      <w:r>
        <w:rPr>
          <w:rFonts w:ascii="Arial" w:hAnsi="Arial" w:cs="Arial"/>
          <w:sz w:val="22"/>
          <w:szCs w:val="22"/>
        </w:rPr>
        <w:t>___________________________ C.F. ______________________, in qualità di proprietario del terreno oggetto della richiesta di contributo della misura-azione sopra indicata :</w:t>
      </w:r>
    </w:p>
    <w:p w:rsidR="004606B3" w:rsidRDefault="004606B3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1980"/>
        <w:gridCol w:w="2700"/>
      </w:tblGrid>
      <w:tr w:rsidR="00460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 di _____________________________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fg. n. _________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ind w:right="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mapp n._____________</w:t>
            </w:r>
          </w:p>
        </w:tc>
      </w:tr>
      <w:tr w:rsidR="00460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</w:t>
            </w:r>
            <w:r>
              <w:rPr>
                <w:rFonts w:ascii="Arial" w:hAnsi="Arial" w:cs="Arial"/>
                <w:sz w:val="22"/>
                <w:szCs w:val="22"/>
              </w:rPr>
              <w:t>e di _____________________________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fg. n. _________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ind w:right="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mapp n._____________</w:t>
            </w:r>
          </w:p>
        </w:tc>
      </w:tr>
      <w:tr w:rsidR="00460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 di _____________________________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fg. n. _________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B3" w:rsidRDefault="00574461">
            <w:pPr>
              <w:autoSpaceDE w:val="0"/>
              <w:ind w:right="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mapp n._____________</w:t>
            </w:r>
          </w:p>
        </w:tc>
      </w:tr>
    </w:tbl>
    <w:p w:rsidR="004606B3" w:rsidRDefault="004606B3">
      <w:pPr>
        <w:jc w:val="center"/>
        <w:rPr>
          <w:rFonts w:ascii="Arial" w:hAnsi="Arial" w:cs="Arial"/>
          <w:b/>
        </w:rPr>
      </w:pPr>
    </w:p>
    <w:p w:rsidR="004606B3" w:rsidRDefault="005744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AUTORIZZO</w:t>
      </w:r>
    </w:p>
    <w:p w:rsidR="004606B3" w:rsidRDefault="004606B3">
      <w:pPr>
        <w:jc w:val="center"/>
        <w:rPr>
          <w:rFonts w:ascii="Arial" w:hAnsi="Arial" w:cs="Arial"/>
          <w:b/>
        </w:rPr>
      </w:pPr>
    </w:p>
    <w:p w:rsidR="004606B3" w:rsidRDefault="005744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l’esecuzione dell’intervento previsto:</w:t>
      </w:r>
    </w:p>
    <w:tbl>
      <w:tblPr>
        <w:tblW w:w="100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4"/>
        <w:gridCol w:w="5472"/>
      </w:tblGrid>
      <w:tr w:rsidR="004606B3">
        <w:tblPrEx>
          <w:tblCellMar>
            <w:top w:w="0" w:type="dxa"/>
            <w:bottom w:w="0" w:type="dxa"/>
          </w:tblCellMar>
        </w:tblPrEx>
        <w:tc>
          <w:tcPr>
            <w:tcW w:w="4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6B3" w:rsidRDefault="00574461">
            <w:pPr>
              <w:numPr>
                <w:ilvl w:val="0"/>
                <w:numId w:val="1"/>
              </w:numPr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sig.____________________________</w:t>
            </w:r>
          </w:p>
          <w:p w:rsidR="004606B3" w:rsidRDefault="00574461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nato a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4606B3" w:rsidRDefault="00574461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C.F._____________________________</w:t>
            </w:r>
          </w:p>
          <w:p w:rsidR="004606B3" w:rsidRDefault="00574461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Residente in</w:t>
            </w:r>
          </w:p>
          <w:p w:rsidR="004606B3" w:rsidRDefault="00574461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4606B3" w:rsidRDefault="00574461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4606B3" w:rsidRDefault="00460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6B3" w:rsidRDefault="00574461">
            <w:pPr>
              <w:pStyle w:val="NormaleWeb"/>
              <w:numPr>
                <w:ilvl w:val="0"/>
                <w:numId w:val="1"/>
              </w:numPr>
              <w:tabs>
                <w:tab w:val="left" w:pos="331"/>
              </w:tabs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All’Ente/Comune/ Consorzio/Regola</w:t>
            </w:r>
          </w:p>
          <w:p w:rsidR="004606B3" w:rsidRDefault="00574461">
            <w:pPr>
              <w:pStyle w:val="Normale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Comunità Montana/Provincia/ /Associazione/Altri soggetti</w:t>
            </w:r>
          </w:p>
          <w:p w:rsidR="004606B3" w:rsidRDefault="00574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Denominazione:______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4606B3" w:rsidRDefault="00574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4606B3" w:rsidRDefault="00574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Rappresentante legale</w:t>
            </w:r>
          </w:p>
          <w:p w:rsidR="004606B3" w:rsidRDefault="00574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4606B3" w:rsidRDefault="00574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sede legale _______________________________________</w:t>
            </w:r>
          </w:p>
          <w:p w:rsidR="004606B3" w:rsidRDefault="00574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</w:tc>
      </w:tr>
    </w:tbl>
    <w:p w:rsidR="004606B3" w:rsidRDefault="004606B3">
      <w:pPr>
        <w:jc w:val="both"/>
        <w:rPr>
          <w:rFonts w:ascii="Arial" w:hAnsi="Arial" w:cs="Arial"/>
          <w:sz w:val="22"/>
          <w:szCs w:val="22"/>
        </w:rPr>
      </w:pPr>
    </w:p>
    <w:p w:rsidR="004606B3" w:rsidRDefault="004606B3">
      <w:pPr>
        <w:pStyle w:val="Titolo1"/>
        <w:jc w:val="center"/>
        <w:rPr>
          <w:rFonts w:ascii="Arial" w:hAnsi="Arial" w:cs="Arial"/>
          <w:b/>
          <w:bCs/>
          <w:sz w:val="32"/>
          <w:szCs w:val="32"/>
        </w:rPr>
      </w:pPr>
    </w:p>
    <w:p w:rsidR="004606B3" w:rsidRDefault="004606B3">
      <w:pPr>
        <w:jc w:val="both"/>
        <w:rPr>
          <w:rFonts w:ascii="Arial" w:hAnsi="Arial" w:cs="Arial"/>
          <w:sz w:val="22"/>
          <w:szCs w:val="22"/>
        </w:rPr>
      </w:pPr>
    </w:p>
    <w:p w:rsidR="004606B3" w:rsidRDefault="00574461">
      <w:pPr>
        <w:pageBreakBefore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Dichiaro inoltre di essere a</w:t>
      </w:r>
      <w:r>
        <w:rPr>
          <w:rFonts w:ascii="Arial" w:hAnsi="Arial" w:cs="Arial"/>
          <w:sz w:val="22"/>
          <w:szCs w:val="22"/>
        </w:rPr>
        <w:t xml:space="preserve"> conoscenza:</w:t>
      </w:r>
    </w:p>
    <w:p w:rsidR="004606B3" w:rsidRDefault="00574461">
      <w:pPr>
        <w:numPr>
          <w:ilvl w:val="0"/>
          <w:numId w:val="2"/>
        </w:numPr>
        <w:spacing w:before="120" w:after="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volontà del soggetto richiedente sopra menzionato di richiedere finanziamento per l’intervento previsto di cui alla misura/sottomisura/azione su indicata;</w:t>
      </w:r>
    </w:p>
    <w:p w:rsidR="004606B3" w:rsidRDefault="00574461">
      <w:pPr>
        <w:numPr>
          <w:ilvl w:val="0"/>
          <w:numId w:val="2"/>
        </w:numPr>
        <w:spacing w:before="120" w:after="40"/>
        <w:ind w:left="357" w:hanging="35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che l'operazione finanziata per il periodo vincolativo di cui al punto successivo </w:t>
      </w:r>
      <w:r>
        <w:rPr>
          <w:rFonts w:ascii="Arial" w:hAnsi="Arial" w:cs="Arial"/>
          <w:color w:val="000000"/>
          <w:sz w:val="22"/>
        </w:rPr>
        <w:t xml:space="preserve">non subisca </w:t>
      </w:r>
      <w:r>
        <w:rPr>
          <w:rFonts w:ascii="Arial" w:hAnsi="Arial"/>
          <w:color w:val="000000"/>
          <w:sz w:val="22"/>
        </w:rPr>
        <w:t>cambio di destinazione dell’infrastruttura o dell’investimento oggetto dell’operazione;</w:t>
      </w:r>
    </w:p>
    <w:p w:rsidR="004606B3" w:rsidRDefault="00574461">
      <w:pPr>
        <w:numPr>
          <w:ilvl w:val="0"/>
          <w:numId w:val="2"/>
        </w:numPr>
        <w:spacing w:before="120" w:after="40"/>
        <w:ind w:left="357" w:hanging="35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che, nel caso di un'operazione che comporta investimenti in infrastrutture o investimenti produttivi, il periodo di stabilità è fissato in cinque anni dal p</w:t>
      </w:r>
      <w:r>
        <w:rPr>
          <w:rFonts w:ascii="Arial" w:hAnsi="Arial"/>
          <w:color w:val="000000"/>
          <w:sz w:val="22"/>
        </w:rPr>
        <w:t>agamento del saldo al beneficiario.</w:t>
      </w:r>
    </w:p>
    <w:p w:rsidR="004606B3" w:rsidRDefault="00574461">
      <w:pPr>
        <w:numPr>
          <w:ilvl w:val="0"/>
          <w:numId w:val="2"/>
        </w:numPr>
        <w:spacing w:before="120" w:after="40"/>
        <w:ind w:left="357" w:hanging="35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che, nel caso di investimenti produttivi di natura dotazionale o attrezzature, o nel caso di investimenti non produttivi il periodo di stabilità è ridotto a tre anni dal pagamento del saldo al beneficiario.</w:t>
      </w:r>
    </w:p>
    <w:p w:rsidR="004606B3" w:rsidRDefault="00574461">
      <w:pPr>
        <w:numPr>
          <w:ilvl w:val="0"/>
          <w:numId w:val="2"/>
        </w:numPr>
        <w:spacing w:before="120" w:after="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 w:cs="Arial"/>
          <w:color w:val="000000"/>
          <w:sz w:val="22"/>
        </w:rPr>
        <w:t>che l'aiuto</w:t>
      </w:r>
      <w:r>
        <w:rPr>
          <w:rFonts w:ascii="Arial" w:hAnsi="Arial" w:cs="Arial"/>
          <w:color w:val="000000"/>
          <w:sz w:val="22"/>
        </w:rPr>
        <w:t xml:space="preserve"> verrà </w:t>
      </w:r>
      <w:r>
        <w:rPr>
          <w:rFonts w:ascii="Arial" w:hAnsi="Arial"/>
          <w:color w:val="000000"/>
          <w:sz w:val="22"/>
        </w:rPr>
        <w:t>rimborsato nei casi in cui accada:</w:t>
      </w:r>
    </w:p>
    <w:p w:rsidR="004606B3" w:rsidRDefault="00574461">
      <w:pPr>
        <w:pStyle w:val="Standard"/>
        <w:numPr>
          <w:ilvl w:val="0"/>
          <w:numId w:val="3"/>
        </w:numPr>
        <w:ind w:left="1077" w:firstLine="0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la cessazione o rilocalizzazione di un'attività produttiva al di fuori dell'area del programma;</w:t>
      </w:r>
    </w:p>
    <w:p w:rsidR="004606B3" w:rsidRDefault="00574461">
      <w:pPr>
        <w:pStyle w:val="Standard"/>
        <w:numPr>
          <w:ilvl w:val="0"/>
          <w:numId w:val="3"/>
        </w:numPr>
        <w:ind w:left="1077" w:firstLine="0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il cambio di proprietà di un'infrastruttura che procuri un vantaggio indebito a un'impresa o a un ente pubblico;</w:t>
      </w:r>
    </w:p>
    <w:p w:rsidR="004606B3" w:rsidRDefault="00574461">
      <w:pPr>
        <w:pStyle w:val="Standard"/>
        <w:numPr>
          <w:ilvl w:val="0"/>
          <w:numId w:val="3"/>
        </w:numPr>
        <w:ind w:left="1077" w:firstLine="0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una modifica sostanziale che alteri la natura, gli obiettivi o le condizioni di attuazione dell'operazione, con il risultato di comprometterne gli obiettivi originari. In particolare, non è possibile modificare la destinazione del bene ovvero utilizzarlo p</w:t>
      </w:r>
      <w:r>
        <w:rPr>
          <w:rFonts w:ascii="Arial" w:hAnsi="Arial"/>
          <w:color w:val="000000"/>
          <w:sz w:val="22"/>
        </w:rPr>
        <w:t>er finalità diverse da quelle previste per la misura.</w:t>
      </w:r>
    </w:p>
    <w:p w:rsidR="004606B3" w:rsidRDefault="004606B3">
      <w:pPr>
        <w:pStyle w:val="Standard"/>
        <w:ind w:left="1077"/>
        <w:rPr>
          <w:rFonts w:ascii="Arial" w:hAnsi="Arial" w:cs="Arial"/>
        </w:rPr>
      </w:pPr>
    </w:p>
    <w:p w:rsidR="004606B3" w:rsidRDefault="004606B3">
      <w:pPr>
        <w:pStyle w:val="Standard"/>
        <w:rPr>
          <w:rFonts w:ascii="Arial" w:hAnsi="Arial" w:cs="Arial"/>
        </w:rPr>
      </w:pPr>
    </w:p>
    <w:p w:rsidR="004606B3" w:rsidRDefault="004606B3">
      <w:pPr>
        <w:ind w:left="720" w:hanging="360"/>
        <w:jc w:val="both"/>
        <w:rPr>
          <w:rFonts w:ascii="Arial" w:hAnsi="Arial" w:cs="Arial"/>
          <w:sz w:val="20"/>
        </w:rPr>
      </w:pPr>
    </w:p>
    <w:p w:rsidR="004606B3" w:rsidRDefault="00574461">
      <w:pPr>
        <w:pStyle w:val="Corpodeltest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dell’art. 38 del DPR n. 445 del 28.12.2000, si allega alla presente dichiarazione, copia fronte retro del seguente documento di identità, in corso di validità, del sottoscrittore:</w:t>
      </w:r>
    </w:p>
    <w:p w:rsidR="004606B3" w:rsidRDefault="00574461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tipo </w:t>
      </w:r>
      <w:r>
        <w:rPr>
          <w:rFonts w:ascii="Arial" w:hAnsi="Arial" w:cs="Arial"/>
          <w:sz w:val="22"/>
          <w:szCs w:val="22"/>
          <w:lang w:val="de-DE"/>
        </w:rPr>
        <w:t>_________</w:t>
      </w:r>
      <w:r>
        <w:rPr>
          <w:rFonts w:ascii="Arial" w:hAnsi="Arial" w:cs="Arial"/>
          <w:sz w:val="22"/>
          <w:szCs w:val="22"/>
        </w:rPr>
        <w:t xml:space="preserve"> n. </w:t>
      </w:r>
      <w:r>
        <w:rPr>
          <w:rFonts w:ascii="Arial" w:hAnsi="Arial" w:cs="Arial"/>
          <w:sz w:val="22"/>
          <w:szCs w:val="22"/>
          <w:lang w:val="de-DE"/>
        </w:rPr>
        <w:t>_______________</w:t>
      </w:r>
      <w:r>
        <w:rPr>
          <w:rFonts w:ascii="Arial" w:hAnsi="Arial" w:cs="Arial"/>
          <w:sz w:val="22"/>
          <w:szCs w:val="22"/>
        </w:rPr>
        <w:t xml:space="preserve"> rilasciato il </w:t>
      </w:r>
      <w:r>
        <w:rPr>
          <w:rFonts w:ascii="Arial" w:hAnsi="Arial" w:cs="Arial"/>
          <w:sz w:val="22"/>
          <w:szCs w:val="22"/>
          <w:lang w:val="de-DE"/>
        </w:rPr>
        <w:t>____________</w:t>
      </w:r>
      <w:r>
        <w:rPr>
          <w:rFonts w:ascii="Arial" w:hAnsi="Arial" w:cs="Arial"/>
          <w:sz w:val="22"/>
          <w:szCs w:val="22"/>
        </w:rPr>
        <w:t xml:space="preserve"> da </w:t>
      </w:r>
      <w:r>
        <w:rPr>
          <w:rFonts w:ascii="Arial" w:hAnsi="Arial" w:cs="Arial"/>
          <w:sz w:val="22"/>
          <w:szCs w:val="22"/>
          <w:lang w:val="de-DE"/>
        </w:rPr>
        <w:t>________________________</w:t>
      </w:r>
    </w:p>
    <w:p w:rsidR="004606B3" w:rsidRDefault="004606B3">
      <w:pPr>
        <w:pStyle w:val="Corpodeltesto2"/>
        <w:jc w:val="both"/>
        <w:rPr>
          <w:rFonts w:ascii="Arial" w:hAnsi="Arial" w:cs="Arial"/>
          <w:sz w:val="22"/>
          <w:szCs w:val="22"/>
        </w:rPr>
      </w:pPr>
    </w:p>
    <w:p w:rsidR="004606B3" w:rsidRDefault="004606B3">
      <w:pPr>
        <w:pStyle w:val="Corpodeltesto2"/>
        <w:jc w:val="both"/>
        <w:rPr>
          <w:rFonts w:ascii="Arial" w:hAnsi="Arial" w:cs="Arial"/>
          <w:sz w:val="22"/>
          <w:szCs w:val="22"/>
        </w:rPr>
      </w:pPr>
    </w:p>
    <w:p w:rsidR="004606B3" w:rsidRDefault="004606B3">
      <w:pPr>
        <w:pStyle w:val="Default"/>
        <w:rPr>
          <w:color w:val="auto"/>
        </w:rPr>
      </w:pPr>
    </w:p>
    <w:p w:rsidR="004606B3" w:rsidRDefault="00574461">
      <w:pPr>
        <w:pStyle w:val="Corpodeltesto2"/>
        <w:jc w:val="both"/>
      </w:pPr>
      <w:r>
        <w:rPr>
          <w:rFonts w:ascii="Arial" w:hAnsi="Arial" w:cs="Arial"/>
          <w:sz w:val="22"/>
          <w:szCs w:val="22"/>
        </w:rPr>
        <w:t>Data___________________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dichiarante</w:t>
      </w:r>
      <w:r>
        <w:rPr>
          <w:rFonts w:ascii="Arial" w:hAnsi="Arial" w:cs="Arial"/>
        </w:rPr>
        <w:t xml:space="preserve"> ______________________________</w:t>
      </w:r>
    </w:p>
    <w:p w:rsidR="004606B3" w:rsidRDefault="00574461">
      <w:pPr>
        <w:tabs>
          <w:tab w:val="left" w:pos="6210"/>
          <w:tab w:val="left" w:pos="7170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4606B3">
      <w:headerReference w:type="default" r:id="rId7"/>
      <w:footerReference w:type="default" r:id="rId8"/>
      <w:pgSz w:w="11906" w:h="16838"/>
      <w:pgMar w:top="719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4461">
      <w:r>
        <w:separator/>
      </w:r>
    </w:p>
  </w:endnote>
  <w:endnote w:type="continuationSeparator" w:id="0">
    <w:p w:rsidR="00000000" w:rsidRDefault="0057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2"/>
    <w:family w:val="auto"/>
    <w:pitch w:val="default"/>
  </w:font>
  <w:font w:name="EFHILP+TimesNewRoman, BoldItali">
    <w:altName w:val="Times New Roman"/>
    <w:charset w:val="00"/>
    <w:family w:val="roman"/>
    <w:pitch w:val="default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HIIO+TimesNewRoman">
    <w:altName w:val="Times New Roman"/>
    <w:charset w:val="00"/>
    <w:family w:val="roman"/>
    <w:pitch w:val="default"/>
  </w:font>
  <w:font w:name="EFHIOA+TimesNewRoman,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33" w:rsidRDefault="0057446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74033" w:rsidRDefault="0057446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Pagina 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di 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" filled="f" stroked="f">
              <v:textbox style="mso-fit-shape-to-text:t" inset="0,0,0,0">
                <w:txbxContent>
                  <w:p w:rsidR="00874033" w:rsidRDefault="00574461">
                    <w:pPr>
                      <w:pStyle w:val="Pidipagina"/>
                    </w:pP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t xml:space="preserve">Pagina </w:t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opagina"/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t xml:space="preserve"> di </w:t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opagina"/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Numeropagina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4461">
      <w:r>
        <w:rPr>
          <w:color w:val="000000"/>
        </w:rPr>
        <w:separator/>
      </w:r>
    </w:p>
  </w:footnote>
  <w:footnote w:type="continuationSeparator" w:id="0">
    <w:p w:rsidR="00000000" w:rsidRDefault="00574461">
      <w:r>
        <w:continuationSeparator/>
      </w:r>
    </w:p>
  </w:footnote>
  <w:footnote w:id="1">
    <w:p w:rsidR="004606B3" w:rsidRDefault="00574461">
      <w:pPr>
        <w:pStyle w:val="Testonotaapidipagina"/>
      </w:pPr>
      <w:r>
        <w:rPr>
          <w:rStyle w:val="Rimandonotaapidipagina"/>
        </w:rPr>
        <w:footnoteRef/>
      </w:r>
      <w:r>
        <w:rPr>
          <w:rFonts w:ascii="Arial" w:hAnsi="Arial" w:cs="Arial"/>
        </w:rPr>
        <w:t xml:space="preserve"> Il presente modello non sostituisce il parere ispettoriale rilasciato ai sensi dell’articolo 16 della legge n. 203/82.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0" w:type="pct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506"/>
      <w:gridCol w:w="1939"/>
    </w:tblGrid>
    <w:tr w:rsidR="00874033">
      <w:tblPrEx>
        <w:tblCellMar>
          <w:top w:w="0" w:type="dxa"/>
          <w:bottom w:w="0" w:type="dxa"/>
        </w:tblCellMar>
      </w:tblPrEx>
      <w:tc>
        <w:tcPr>
          <w:tcW w:w="7506" w:type="dxa"/>
          <w:tcMar>
            <w:top w:w="0" w:type="dxa"/>
            <w:left w:w="108" w:type="dxa"/>
            <w:bottom w:w="0" w:type="dxa"/>
            <w:right w:w="108" w:type="dxa"/>
          </w:tcMar>
        </w:tcPr>
        <w:p w:rsidR="00874033" w:rsidRDefault="00574461">
          <w:pPr>
            <w:pStyle w:val="Intestazione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Atto di assenso</w:t>
          </w:r>
        </w:p>
      </w:tc>
      <w:tc>
        <w:tcPr>
          <w:tcW w:w="1939" w:type="dxa"/>
          <w:tcMar>
            <w:top w:w="0" w:type="dxa"/>
            <w:left w:w="108" w:type="dxa"/>
            <w:bottom w:w="0" w:type="dxa"/>
            <w:right w:w="108" w:type="dxa"/>
          </w:tcMar>
        </w:tcPr>
        <w:p w:rsidR="00874033" w:rsidRDefault="00574461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546120" cy="765000"/>
                <wp:effectExtent l="0" t="0" r="6330" b="0"/>
                <wp:docPr id="1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20" cy="76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033" w:rsidRDefault="0057446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D08"/>
    <w:multiLevelType w:val="multilevel"/>
    <w:tmpl w:val="49BAD2D6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A193D37"/>
    <w:multiLevelType w:val="multilevel"/>
    <w:tmpl w:val="2DC42B2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D243FB6"/>
    <w:multiLevelType w:val="multilevel"/>
    <w:tmpl w:val="CCC67468"/>
    <w:lvl w:ilvl="0">
      <w:start w:val="1"/>
      <w:numFmt w:val="lowerLetter"/>
      <w:lvlText w:val="(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606B3"/>
    <w:rsid w:val="004606B3"/>
    <w:rsid w:val="005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89851-4E0D-4C1C-BE45-96EC8CB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autoSpaceDE w:val="0"/>
      <w:outlineLvl w:val="0"/>
    </w:pPr>
    <w:rPr>
      <w:rFonts w:ascii="EFHILP+TimesNewRoman, BoldItali" w:eastAsia="EFHILP+TimesNewRoman, BoldItali" w:hAnsi="EFHILP+TimesNewRoman, BoldItali" w:cs="EFHILP+TimesNewRoman, BoldItali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customStyle="1" w:styleId="Default">
    <w:name w:val="Default"/>
    <w:pPr>
      <w:suppressAutoHyphens/>
      <w:autoSpaceDE w:val="0"/>
    </w:pPr>
    <w:rPr>
      <w:rFonts w:ascii="EFHIIO+TimesNewRoman" w:eastAsia="EFHIIO+TimesNewRoman" w:hAnsi="EFHIIO+TimesNewRoman" w:cs="EFHIIO+TimesNewRoman"/>
      <w:color w:val="000000"/>
      <w:sz w:val="24"/>
      <w:szCs w:val="24"/>
    </w:rPr>
  </w:style>
  <w:style w:type="paragraph" w:styleId="NormaleWeb">
    <w:name w:val="Normal (Web)"/>
    <w:basedOn w:val="Normale"/>
    <w:pPr>
      <w:spacing w:before="100" w:after="100"/>
    </w:pPr>
  </w:style>
  <w:style w:type="paragraph" w:styleId="Corpodeltesto2">
    <w:name w:val="Body Text 2"/>
    <w:basedOn w:val="Default"/>
    <w:next w:val="Default"/>
    <w:rPr>
      <w:rFonts w:ascii="EFHIOA+TimesNewRoman, Bold" w:eastAsia="EFHIOA+TimesNewRoman, Bold" w:hAnsi="EFHIOA+TimesNewRoman, Bold"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creator>Maria Berletti</dc:creator>
  <cp:lastModifiedBy>David Rech</cp:lastModifiedBy>
  <cp:revision>2</cp:revision>
  <cp:lastPrinted>2011-11-30T07:26:00Z</cp:lastPrinted>
  <dcterms:created xsi:type="dcterms:W3CDTF">2019-02-19T14:08:00Z</dcterms:created>
  <dcterms:modified xsi:type="dcterms:W3CDTF">2019-02-19T14:08:00Z</dcterms:modified>
</cp:coreProperties>
</file>